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F43" w:rsidRPr="00EC0DB2" w:rsidRDefault="00C01F43" w:rsidP="00935FA1">
      <w:pPr>
        <w:pStyle w:val="a3"/>
        <w:shd w:val="clear" w:color="auto" w:fill="FFFFFF"/>
        <w:spacing w:before="120" w:beforeAutospacing="0" w:after="120" w:afterAutospacing="0"/>
        <w:rPr>
          <w:rFonts w:asciiTheme="minorHAnsi" w:hAnsiTheme="minorHAnsi" w:cstheme="minorHAnsi"/>
          <w:bCs/>
          <w:sz w:val="20"/>
          <w:szCs w:val="20"/>
        </w:rPr>
      </w:pPr>
      <w:r w:rsidRPr="00EC0DB2">
        <w:rPr>
          <w:rFonts w:asciiTheme="minorHAnsi" w:hAnsiTheme="minorHAnsi" w:cstheme="minorHAnsi"/>
          <w:bCs/>
          <w:sz w:val="20"/>
          <w:szCs w:val="20"/>
        </w:rPr>
        <w:t>Шрифты</w:t>
      </w:r>
    </w:p>
    <w:p w:rsidR="0074192D" w:rsidRPr="00EC0DB2" w:rsidRDefault="0074192D" w:rsidP="00935FA1">
      <w:pPr>
        <w:pStyle w:val="a3"/>
        <w:shd w:val="clear" w:color="auto" w:fill="FFFFFF"/>
        <w:spacing w:before="120" w:beforeAutospacing="0" w:after="120" w:afterAutospacing="0"/>
        <w:rPr>
          <w:rFonts w:asciiTheme="minorHAnsi" w:hAnsiTheme="minorHAnsi" w:cstheme="minorHAnsi"/>
          <w:sz w:val="20"/>
          <w:szCs w:val="20"/>
        </w:rPr>
      </w:pPr>
      <w:r w:rsidRPr="00EC0DB2">
        <w:rPr>
          <w:rFonts w:asciiTheme="minorHAnsi" w:hAnsiTheme="minorHAnsi" w:cstheme="minorHAnsi"/>
          <w:sz w:val="20"/>
          <w:szCs w:val="20"/>
        </w:rPr>
        <w:t xml:space="preserve">Шрифт (нем. </w:t>
      </w:r>
      <w:proofErr w:type="spellStart"/>
      <w:r w:rsidRPr="00EC0DB2">
        <w:rPr>
          <w:rFonts w:asciiTheme="minorHAnsi" w:hAnsiTheme="minorHAnsi" w:cstheme="minorHAnsi"/>
          <w:sz w:val="20"/>
          <w:szCs w:val="20"/>
        </w:rPr>
        <w:t>Schrift</w:t>
      </w:r>
      <w:proofErr w:type="spellEnd"/>
      <w:r w:rsidRPr="00EC0DB2">
        <w:rPr>
          <w:rFonts w:asciiTheme="minorHAnsi" w:hAnsiTheme="minorHAnsi" w:cstheme="minorHAnsi"/>
          <w:sz w:val="20"/>
          <w:szCs w:val="20"/>
        </w:rPr>
        <w:t xml:space="preserve"> от </w:t>
      </w:r>
      <w:proofErr w:type="spellStart"/>
      <w:r w:rsidRPr="00EC0DB2">
        <w:rPr>
          <w:rFonts w:asciiTheme="minorHAnsi" w:hAnsiTheme="minorHAnsi" w:cstheme="minorHAnsi"/>
          <w:sz w:val="20"/>
          <w:szCs w:val="20"/>
        </w:rPr>
        <w:t>schreiben</w:t>
      </w:r>
      <w:proofErr w:type="spellEnd"/>
      <w:r w:rsidRPr="00EC0DB2">
        <w:rPr>
          <w:rFonts w:asciiTheme="minorHAnsi" w:hAnsiTheme="minorHAnsi" w:cstheme="minorHAnsi"/>
          <w:sz w:val="20"/>
          <w:szCs w:val="20"/>
        </w:rPr>
        <w:t xml:space="preserve"> «писать») – графический рисунок начертаний букв и знаков, составляющих единую стилистическую и композиционную систему, набор символов определённого размера и рисунка. В узком типографском смысле шрифтом называется комплект типографских литер, предназначенных для набора текста.</w:t>
      </w:r>
    </w:p>
    <w:p w:rsidR="00FD68F1" w:rsidRPr="00EC0DB2" w:rsidRDefault="00FD68F1" w:rsidP="00935FA1">
      <w:pPr>
        <w:pStyle w:val="a3"/>
        <w:shd w:val="clear" w:color="auto" w:fill="FFFFFF"/>
        <w:spacing w:before="120" w:beforeAutospacing="0" w:after="120" w:afterAutospacing="0"/>
        <w:rPr>
          <w:rFonts w:asciiTheme="minorHAnsi" w:hAnsiTheme="minorHAnsi" w:cstheme="minorHAnsi"/>
          <w:sz w:val="20"/>
          <w:szCs w:val="20"/>
        </w:rPr>
      </w:pPr>
      <w:r w:rsidRPr="00EC0DB2">
        <w:rPr>
          <w:rFonts w:asciiTheme="minorHAnsi" w:hAnsiTheme="minorHAnsi" w:cstheme="minorHAnsi"/>
          <w:sz w:val="20"/>
          <w:szCs w:val="20"/>
        </w:rPr>
        <w:t>Группа шрифтов разных видов и кеглей, имеющих одинаковое начертание, единый стиль и оформление, называется гарнитурой.</w:t>
      </w:r>
    </w:p>
    <w:p w:rsidR="00C01F43" w:rsidRPr="00EC0DB2" w:rsidRDefault="00C01F43" w:rsidP="00935FA1">
      <w:pPr>
        <w:pStyle w:val="a3"/>
        <w:shd w:val="clear" w:color="auto" w:fill="FFFFFF"/>
        <w:spacing w:before="120" w:beforeAutospacing="0" w:after="120" w:afterAutospacing="0"/>
        <w:rPr>
          <w:rFonts w:asciiTheme="minorHAnsi" w:hAnsiTheme="minorHAnsi" w:cstheme="minorHAnsi"/>
          <w:sz w:val="20"/>
          <w:szCs w:val="20"/>
        </w:rPr>
      </w:pPr>
    </w:p>
    <w:p w:rsidR="00C01F43" w:rsidRPr="00EC0DB2" w:rsidRDefault="00404E10" w:rsidP="00935FA1">
      <w:pPr>
        <w:pStyle w:val="a3"/>
        <w:shd w:val="clear" w:color="auto" w:fill="FFFFFF"/>
        <w:spacing w:before="120" w:beforeAutospacing="0" w:after="120" w:afterAutospacing="0"/>
        <w:ind w:right="1558"/>
        <w:rPr>
          <w:rFonts w:asciiTheme="minorHAnsi" w:hAnsiTheme="minorHAnsi" w:cstheme="minorHAnsi"/>
          <w:sz w:val="20"/>
          <w:szCs w:val="20"/>
        </w:rPr>
      </w:pPr>
      <w:r w:rsidRPr="00EC0DB2">
        <w:rPr>
          <w:rFonts w:asciiTheme="minorHAnsi" w:hAnsiTheme="minorHAnsi" w:cstheme="minorHAnsi"/>
          <w:sz w:val="20"/>
          <w:szCs w:val="20"/>
        </w:rPr>
        <w:t xml:space="preserve">В слове «шрифты» можно ставить ударение как на слог с буквой Ы — шрифты́, так и на слог с буквой </w:t>
      </w:r>
      <w:proofErr w:type="gramStart"/>
      <w:r w:rsidRPr="00EC0DB2">
        <w:rPr>
          <w:rFonts w:asciiTheme="minorHAnsi" w:hAnsiTheme="minorHAnsi" w:cstheme="minorHAnsi"/>
          <w:sz w:val="20"/>
          <w:szCs w:val="20"/>
        </w:rPr>
        <w:t>И</w:t>
      </w:r>
      <w:proofErr w:type="gramEnd"/>
      <w:r w:rsidRPr="00EC0DB2">
        <w:rPr>
          <w:rFonts w:asciiTheme="minorHAnsi" w:hAnsiTheme="minorHAnsi" w:cstheme="minorHAnsi"/>
          <w:sz w:val="20"/>
          <w:szCs w:val="20"/>
        </w:rPr>
        <w:t xml:space="preserve"> — </w:t>
      </w:r>
      <w:proofErr w:type="spellStart"/>
      <w:r w:rsidRPr="00EC0DB2">
        <w:rPr>
          <w:rFonts w:asciiTheme="minorHAnsi" w:hAnsiTheme="minorHAnsi" w:cstheme="minorHAnsi"/>
          <w:sz w:val="20"/>
          <w:szCs w:val="20"/>
        </w:rPr>
        <w:t>шри́фты</w:t>
      </w:r>
      <w:proofErr w:type="spellEnd"/>
      <w:r w:rsidRPr="00EC0DB2">
        <w:rPr>
          <w:rFonts w:asciiTheme="minorHAnsi" w:hAnsiTheme="minorHAnsi" w:cstheme="minorHAnsi"/>
          <w:sz w:val="20"/>
          <w:szCs w:val="20"/>
        </w:rPr>
        <w:t>.</w:t>
      </w:r>
    </w:p>
    <w:p w:rsidR="00404E10" w:rsidRPr="00EC0DB2" w:rsidRDefault="00404E10" w:rsidP="00935FA1">
      <w:pPr>
        <w:rPr>
          <w:rFonts w:cstheme="minorHAnsi"/>
          <w:bCs/>
          <w:sz w:val="20"/>
          <w:szCs w:val="20"/>
          <w:shd w:val="clear" w:color="auto" w:fill="FFFFFF"/>
        </w:rPr>
      </w:pPr>
    </w:p>
    <w:p w:rsidR="00FD68F1" w:rsidRPr="00EC0DB2" w:rsidRDefault="00FD68F1" w:rsidP="00935FA1">
      <w:pPr>
        <w:rPr>
          <w:rFonts w:cstheme="minorHAnsi"/>
          <w:sz w:val="20"/>
          <w:szCs w:val="20"/>
          <w:shd w:val="clear" w:color="auto" w:fill="FFFFFF"/>
        </w:rPr>
      </w:pPr>
      <w:r w:rsidRPr="00EC0DB2">
        <w:rPr>
          <w:rFonts w:cstheme="minorHAnsi"/>
          <w:bCs/>
          <w:sz w:val="20"/>
          <w:szCs w:val="20"/>
          <w:shd w:val="clear" w:color="auto" w:fill="FFFFFF"/>
        </w:rPr>
        <w:t>Кегль</w:t>
      </w:r>
      <w:r w:rsidRPr="00EC0DB2">
        <w:rPr>
          <w:rFonts w:cstheme="minorHAnsi"/>
          <w:sz w:val="20"/>
          <w:szCs w:val="20"/>
          <w:shd w:val="clear" w:color="auto" w:fill="FFFFFF"/>
        </w:rPr>
        <w:t> (редко </w:t>
      </w:r>
      <w:proofErr w:type="spellStart"/>
      <w:r w:rsidRPr="00EC0DB2">
        <w:rPr>
          <w:rFonts w:cstheme="minorHAnsi"/>
          <w:i/>
          <w:iCs/>
          <w:sz w:val="20"/>
          <w:szCs w:val="20"/>
          <w:shd w:val="clear" w:color="auto" w:fill="FFFFFF"/>
        </w:rPr>
        <w:t>ке́гель</w:t>
      </w:r>
      <w:proofErr w:type="spellEnd"/>
      <w:r w:rsidRPr="00EC0DB2">
        <w:rPr>
          <w:rFonts w:cstheme="minorHAnsi"/>
          <w:sz w:val="20"/>
          <w:szCs w:val="20"/>
          <w:shd w:val="clear" w:color="auto" w:fill="FFFFFF"/>
        </w:rPr>
        <w:t>, </w:t>
      </w:r>
      <w:proofErr w:type="spellStart"/>
      <w:r w:rsidRPr="00EC0DB2">
        <w:rPr>
          <w:rFonts w:cstheme="minorHAnsi"/>
          <w:i/>
          <w:iCs/>
          <w:sz w:val="20"/>
          <w:szCs w:val="20"/>
          <w:shd w:val="clear" w:color="auto" w:fill="FFFFFF"/>
        </w:rPr>
        <w:t>ке́гля</w:t>
      </w:r>
      <w:proofErr w:type="spellEnd"/>
      <w:r w:rsidRPr="00EC0DB2">
        <w:rPr>
          <w:rFonts w:cstheme="minorHAnsi"/>
          <w:sz w:val="20"/>
          <w:szCs w:val="20"/>
          <w:shd w:val="clear" w:color="auto" w:fill="FFFFFF"/>
        </w:rPr>
        <w:t>, от нем. </w:t>
      </w:r>
      <w:r w:rsidRPr="00EC0DB2">
        <w:rPr>
          <w:rFonts w:cstheme="minorHAnsi"/>
          <w:i/>
          <w:iCs/>
          <w:sz w:val="20"/>
          <w:szCs w:val="20"/>
          <w:shd w:val="clear" w:color="auto" w:fill="FFFFFF"/>
          <w:lang w:val="de-DE"/>
        </w:rPr>
        <w:t>Kegel</w:t>
      </w:r>
      <w:r w:rsidRPr="00EC0DB2">
        <w:rPr>
          <w:rFonts w:cstheme="minorHAnsi"/>
          <w:sz w:val="20"/>
          <w:szCs w:val="20"/>
          <w:shd w:val="clear" w:color="auto" w:fill="FFFFFF"/>
        </w:rPr>
        <w:t>) — высота кегельной площадки, размер буквы или знака по вертикали, включающий её нижние и верхние выносные элементы, а также высоту заплечиков. Измеряется в пунктах (сокр. «</w:t>
      </w:r>
      <w:proofErr w:type="spellStart"/>
      <w:r w:rsidRPr="00EC0DB2">
        <w:rPr>
          <w:rFonts w:cstheme="minorHAnsi"/>
          <w:sz w:val="20"/>
          <w:szCs w:val="20"/>
          <w:shd w:val="clear" w:color="auto" w:fill="FFFFFF"/>
        </w:rPr>
        <w:t>пт</w:t>
      </w:r>
      <w:proofErr w:type="spellEnd"/>
      <w:r w:rsidRPr="00EC0DB2">
        <w:rPr>
          <w:rFonts w:cstheme="minorHAnsi"/>
          <w:sz w:val="20"/>
          <w:szCs w:val="20"/>
          <w:shd w:val="clear" w:color="auto" w:fill="FFFFFF"/>
        </w:rPr>
        <w:t>»).</w:t>
      </w:r>
    </w:p>
    <w:p w:rsidR="00A02B62" w:rsidRPr="00EC0DB2" w:rsidRDefault="00A02B62" w:rsidP="00935FA1">
      <w:pPr>
        <w:rPr>
          <w:rFonts w:cstheme="minorHAnsi"/>
          <w:sz w:val="20"/>
          <w:szCs w:val="20"/>
          <w:shd w:val="clear" w:color="auto" w:fill="FFFFFF"/>
        </w:rPr>
      </w:pPr>
    </w:p>
    <w:p w:rsidR="00A02B62" w:rsidRPr="00EC0DB2" w:rsidRDefault="00A02B62" w:rsidP="00935FA1">
      <w:pPr>
        <w:rPr>
          <w:rFonts w:cstheme="minorHAnsi"/>
          <w:sz w:val="20"/>
          <w:szCs w:val="20"/>
          <w:shd w:val="clear" w:color="auto" w:fill="FFFFFF"/>
        </w:rPr>
      </w:pPr>
    </w:p>
    <w:p w:rsidR="00A02B62" w:rsidRPr="00EC0DB2" w:rsidRDefault="00A02B62" w:rsidP="00935FA1">
      <w:pPr>
        <w:rPr>
          <w:rFonts w:cstheme="minorHAnsi"/>
          <w:sz w:val="20"/>
          <w:szCs w:val="20"/>
          <w:shd w:val="clear" w:color="auto" w:fill="FFFFFF"/>
        </w:rPr>
      </w:pPr>
    </w:p>
    <w:p w:rsidR="00A02B62" w:rsidRPr="00EC0DB2" w:rsidRDefault="00A02B62" w:rsidP="00935FA1">
      <w:pPr>
        <w:rPr>
          <w:rFonts w:cstheme="minorHAnsi"/>
          <w:sz w:val="20"/>
          <w:szCs w:val="20"/>
          <w:shd w:val="clear" w:color="auto" w:fill="FFFFFF"/>
        </w:rPr>
      </w:pPr>
    </w:p>
    <w:p w:rsidR="00BF702B" w:rsidRPr="00EC0DB2" w:rsidRDefault="00BF702B" w:rsidP="00935FA1">
      <w:pPr>
        <w:rPr>
          <w:rFonts w:cstheme="minorHAnsi"/>
          <w:sz w:val="20"/>
          <w:szCs w:val="20"/>
        </w:rPr>
      </w:pPr>
    </w:p>
    <w:p w:rsidR="009076F0" w:rsidRPr="00EC0DB2" w:rsidRDefault="009076F0" w:rsidP="00935FA1">
      <w:pPr>
        <w:rPr>
          <w:rFonts w:cstheme="minorHAnsi"/>
          <w:i/>
          <w:sz w:val="20"/>
          <w:szCs w:val="20"/>
        </w:rPr>
      </w:pPr>
      <w:bookmarkStart w:id="0" w:name="_GoBack"/>
      <w:bookmarkEnd w:id="0"/>
    </w:p>
    <w:sectPr w:rsidR="009076F0" w:rsidRPr="00EC0DB2" w:rsidSect="001B154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F0F32"/>
    <w:multiLevelType w:val="multilevel"/>
    <w:tmpl w:val="271CA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B81"/>
    <w:rsid w:val="000C2003"/>
    <w:rsid w:val="001B1548"/>
    <w:rsid w:val="001B5B81"/>
    <w:rsid w:val="00243F8E"/>
    <w:rsid w:val="002967B2"/>
    <w:rsid w:val="003E2F64"/>
    <w:rsid w:val="00404E10"/>
    <w:rsid w:val="00654714"/>
    <w:rsid w:val="0074192D"/>
    <w:rsid w:val="008A6035"/>
    <w:rsid w:val="0090389B"/>
    <w:rsid w:val="009076F0"/>
    <w:rsid w:val="00935FA1"/>
    <w:rsid w:val="00A02B62"/>
    <w:rsid w:val="00BF702B"/>
    <w:rsid w:val="00C01F43"/>
    <w:rsid w:val="00C93F4B"/>
    <w:rsid w:val="00EB6A7A"/>
    <w:rsid w:val="00EC0DB2"/>
    <w:rsid w:val="00FD6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B174A2-FB14-4781-ADE0-EEBE27CF5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967B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6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D68F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2967B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mw-headline">
    <w:name w:val="mw-headline"/>
    <w:basedOn w:val="a0"/>
    <w:rsid w:val="002967B2"/>
  </w:style>
  <w:style w:type="character" w:customStyle="1" w:styleId="mw-editsection">
    <w:name w:val="mw-editsection"/>
    <w:basedOn w:val="a0"/>
    <w:rsid w:val="002967B2"/>
  </w:style>
  <w:style w:type="character" w:customStyle="1" w:styleId="mw-editsection-bracket">
    <w:name w:val="mw-editsection-bracket"/>
    <w:basedOn w:val="a0"/>
    <w:rsid w:val="002967B2"/>
  </w:style>
  <w:style w:type="character" w:customStyle="1" w:styleId="mw-editsection-divider">
    <w:name w:val="mw-editsection-divider"/>
    <w:basedOn w:val="a0"/>
    <w:rsid w:val="002967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2021-09-09T06:26:00Z</cp:lastPrinted>
  <dcterms:created xsi:type="dcterms:W3CDTF">2021-09-09T06:28:00Z</dcterms:created>
  <dcterms:modified xsi:type="dcterms:W3CDTF">2021-09-09T06:37:00Z</dcterms:modified>
</cp:coreProperties>
</file>